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val="en-US" w:eastAsia="zh-CN"/>
        </w:rPr>
        <w:t>石油工程学院关于开展2022年</w:t>
      </w:r>
    </w:p>
    <w:p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val="en-US" w:eastAsia="zh-CN"/>
        </w:rPr>
        <w:t>“好笔记、好作业”评选活动的通知</w:t>
      </w:r>
    </w:p>
    <w:p>
      <w:pPr>
        <w:spacing w:line="560" w:lineRule="exact"/>
        <w:ind w:firstLine="560" w:firstLineChars="200"/>
        <w:rPr>
          <w:rFonts w:ascii="Times New Roman" w:hAnsi="Times New Roman" w:eastAsia="仿宋"/>
          <w:sz w:val="28"/>
        </w:rPr>
      </w:pPr>
      <w:r>
        <w:rPr>
          <w:rFonts w:hint="eastAsia" w:ascii="Times New Roman" w:eastAsia="仿宋"/>
          <w:sz w:val="28"/>
        </w:rPr>
        <w:t>为落实立德树人根本任务，</w:t>
      </w:r>
      <w:r>
        <w:rPr>
          <w:rFonts w:hint="eastAsia" w:ascii="Times New Roman" w:eastAsia="仿宋"/>
          <w:sz w:val="28"/>
          <w:lang w:val="en-US" w:eastAsia="zh-CN"/>
        </w:rPr>
        <w:t>弘扬“</w:t>
      </w:r>
      <w:r>
        <w:rPr>
          <w:rFonts w:hint="eastAsia" w:ascii="Times New Roman" w:eastAsia="仿宋"/>
          <w:sz w:val="28"/>
        </w:rPr>
        <w:t>勤奋、严谨、求实、创新</w:t>
      </w:r>
      <w:r>
        <w:rPr>
          <w:rFonts w:hint="eastAsia" w:ascii="Times New Roman" w:eastAsia="仿宋"/>
          <w:sz w:val="28"/>
          <w:lang w:eastAsia="zh-CN"/>
        </w:rPr>
        <w:t>”</w:t>
      </w:r>
      <w:r>
        <w:rPr>
          <w:rFonts w:hint="eastAsia" w:ascii="Times New Roman" w:eastAsia="仿宋"/>
          <w:sz w:val="28"/>
        </w:rPr>
        <w:t>的</w:t>
      </w:r>
      <w:r>
        <w:rPr>
          <w:rFonts w:hint="eastAsia" w:ascii="Times New Roman" w:eastAsia="仿宋"/>
          <w:sz w:val="28"/>
          <w:lang w:val="en-US" w:eastAsia="zh-CN"/>
        </w:rPr>
        <w:t>优良</w:t>
      </w:r>
      <w:r>
        <w:rPr>
          <w:rFonts w:hint="eastAsia" w:ascii="Times New Roman" w:eastAsia="仿宋"/>
          <w:sz w:val="28"/>
        </w:rPr>
        <w:t>学风，</w:t>
      </w:r>
      <w:r>
        <w:rPr>
          <w:rFonts w:hint="eastAsia" w:ascii="Times New Roman" w:eastAsia="仿宋"/>
          <w:sz w:val="28"/>
          <w:lang w:val="en-US" w:eastAsia="zh-CN"/>
        </w:rPr>
        <w:t>引导</w:t>
      </w:r>
      <w:r>
        <w:rPr>
          <w:rFonts w:hint="eastAsia" w:ascii="Times New Roman" w:eastAsia="仿宋"/>
          <w:sz w:val="28"/>
        </w:rPr>
        <w:t>学生养成良好的学习习惯，进一步提高人才培养质量，促进学生成长成才，经学院研究决定，</w:t>
      </w:r>
      <w:r>
        <w:rPr>
          <w:rFonts w:hint="eastAsia" w:ascii="Times New Roman" w:eastAsia="仿宋"/>
          <w:sz w:val="28"/>
          <w:lang w:val="en-US" w:eastAsia="zh-CN"/>
        </w:rPr>
        <w:t>现</w:t>
      </w:r>
      <w:r>
        <w:rPr>
          <w:rFonts w:hint="eastAsia" w:ascii="Times New Roman" w:eastAsia="仿宋"/>
          <w:sz w:val="28"/>
        </w:rPr>
        <w:t>面向</w:t>
      </w:r>
      <w:r>
        <w:rPr>
          <w:rFonts w:hint="eastAsia" w:ascii="Times New Roman" w:eastAsia="仿宋"/>
          <w:sz w:val="28"/>
          <w:lang w:val="en-US" w:eastAsia="zh-CN"/>
        </w:rPr>
        <w:t>学院</w:t>
      </w:r>
      <w:r>
        <w:rPr>
          <w:rFonts w:hint="eastAsia" w:ascii="Times New Roman" w:eastAsia="仿宋"/>
          <w:sz w:val="28"/>
        </w:rPr>
        <w:t>全体</w:t>
      </w:r>
      <w:r>
        <w:rPr>
          <w:rFonts w:hint="eastAsia" w:ascii="Times New Roman" w:eastAsia="仿宋"/>
          <w:sz w:val="28"/>
          <w:lang w:val="en-US" w:eastAsia="zh-CN"/>
        </w:rPr>
        <w:t>学生</w:t>
      </w:r>
      <w:r>
        <w:rPr>
          <w:rFonts w:hint="eastAsia" w:ascii="Times New Roman" w:eastAsia="仿宋"/>
          <w:sz w:val="28"/>
        </w:rPr>
        <w:t>开展</w:t>
      </w:r>
      <w:r>
        <w:rPr>
          <w:rFonts w:hint="eastAsia" w:ascii="Times New Roman" w:hAnsi="Times New Roman" w:eastAsia="仿宋"/>
          <w:sz w:val="28"/>
        </w:rPr>
        <w:t>“</w:t>
      </w:r>
      <w:r>
        <w:rPr>
          <w:rFonts w:hint="eastAsia" w:ascii="Times New Roman" w:eastAsia="仿宋"/>
          <w:sz w:val="28"/>
        </w:rPr>
        <w:t>好笔记、好作业</w:t>
      </w:r>
      <w:r>
        <w:rPr>
          <w:rFonts w:hint="eastAsia" w:ascii="Times New Roman" w:hAnsi="Times New Roman" w:eastAsia="仿宋"/>
          <w:sz w:val="28"/>
        </w:rPr>
        <w:t>”</w:t>
      </w:r>
      <w:r>
        <w:rPr>
          <w:rFonts w:hint="eastAsia" w:ascii="Times New Roman" w:eastAsia="仿宋"/>
          <w:sz w:val="28"/>
        </w:rPr>
        <w:t>评选活动。</w:t>
      </w:r>
    </w:p>
    <w:p>
      <w:pPr>
        <w:spacing w:line="560" w:lineRule="exact"/>
        <w:ind w:firstLine="562" w:firstLineChars="200"/>
        <w:rPr>
          <w:rFonts w:ascii="Times New Roman" w:hAnsi="Times New Roman" w:eastAsia="仿宋"/>
          <w:b/>
          <w:sz w:val="28"/>
        </w:rPr>
      </w:pPr>
      <w:r>
        <w:rPr>
          <w:rFonts w:hint="eastAsia" w:ascii="Times New Roman" w:eastAsia="仿宋"/>
          <w:b/>
          <w:sz w:val="28"/>
        </w:rPr>
        <w:t>一、面向对象</w:t>
      </w:r>
    </w:p>
    <w:p>
      <w:pPr>
        <w:spacing w:line="560" w:lineRule="exact"/>
        <w:ind w:firstLine="560" w:firstLineChars="200"/>
        <w:rPr>
          <w:rFonts w:ascii="Times New Roman" w:hAnsi="Times New Roman" w:eastAsia="仿宋"/>
          <w:sz w:val="28"/>
        </w:rPr>
      </w:pPr>
      <w:r>
        <w:rPr>
          <w:rFonts w:hint="eastAsia" w:ascii="Times New Roman" w:eastAsia="仿宋"/>
          <w:sz w:val="28"/>
        </w:rPr>
        <w:t>学院全体</w:t>
      </w:r>
      <w:r>
        <w:rPr>
          <w:rFonts w:hint="eastAsia" w:ascii="Times New Roman" w:eastAsia="仿宋"/>
          <w:sz w:val="28"/>
          <w:lang w:val="en-US" w:eastAsia="zh-CN"/>
        </w:rPr>
        <w:t>学生</w:t>
      </w:r>
      <w:r>
        <w:rPr>
          <w:rFonts w:hint="eastAsia" w:ascii="Times New Roman" w:eastAsia="仿宋"/>
          <w:sz w:val="28"/>
        </w:rPr>
        <w:t>。</w:t>
      </w:r>
    </w:p>
    <w:p>
      <w:pPr>
        <w:spacing w:line="560" w:lineRule="exact"/>
        <w:ind w:firstLine="562" w:firstLineChars="200"/>
        <w:rPr>
          <w:rFonts w:ascii="Times New Roman" w:hAnsi="Times New Roman" w:eastAsia="仿宋"/>
          <w:b/>
          <w:sz w:val="28"/>
        </w:rPr>
      </w:pPr>
      <w:r>
        <w:rPr>
          <w:rFonts w:hint="eastAsia" w:ascii="Times New Roman" w:eastAsia="仿宋"/>
          <w:b/>
          <w:sz w:val="28"/>
        </w:rPr>
        <w:t>二、评选内容</w:t>
      </w:r>
    </w:p>
    <w:p>
      <w:pPr>
        <w:spacing w:line="560" w:lineRule="exact"/>
        <w:ind w:firstLine="560" w:firstLineChars="200"/>
        <w:rPr>
          <w:rFonts w:ascii="Times New Roman" w:hAnsi="Times New Roman" w:eastAsia="仿宋"/>
          <w:sz w:val="28"/>
        </w:rPr>
      </w:pPr>
      <w:r>
        <w:rPr>
          <w:rFonts w:hint="eastAsia" w:ascii="Times New Roman" w:eastAsia="仿宋"/>
          <w:sz w:val="28"/>
        </w:rPr>
        <w:t>自入学以来任意一门课程的课堂</w:t>
      </w:r>
      <w:r>
        <w:rPr>
          <w:rFonts w:hint="eastAsia" w:ascii="Times New Roman" w:eastAsia="仿宋"/>
          <w:sz w:val="28"/>
          <w:lang w:val="en-US" w:eastAsia="zh-CN"/>
        </w:rPr>
        <w:t>学习</w:t>
      </w:r>
      <w:r>
        <w:rPr>
          <w:rFonts w:hint="eastAsia" w:ascii="Times New Roman" w:eastAsia="仿宋"/>
          <w:sz w:val="28"/>
        </w:rPr>
        <w:t>笔记、课后复习笔记、读书笔记、作业、实验报告等。</w:t>
      </w:r>
    </w:p>
    <w:p>
      <w:pPr>
        <w:spacing w:line="560" w:lineRule="exact"/>
        <w:ind w:firstLine="562" w:firstLineChars="200"/>
        <w:rPr>
          <w:rFonts w:ascii="Times New Roman" w:hAnsi="Times New Roman" w:eastAsia="仿宋"/>
          <w:b/>
          <w:sz w:val="28"/>
        </w:rPr>
      </w:pPr>
      <w:r>
        <w:rPr>
          <w:rFonts w:hint="eastAsia" w:ascii="Times New Roman" w:eastAsia="仿宋"/>
          <w:b/>
          <w:sz w:val="28"/>
        </w:rPr>
        <w:t>三、参评要求</w:t>
      </w:r>
    </w:p>
    <w:p>
      <w:pPr>
        <w:spacing w:line="560" w:lineRule="exact"/>
        <w:ind w:firstLine="560" w:firstLineChars="200"/>
        <w:rPr>
          <w:rFonts w:ascii="Times New Roman" w:hAnsi="Times New Roman" w:eastAsia="仿宋"/>
          <w:sz w:val="28"/>
        </w:rPr>
      </w:pPr>
      <w:r>
        <w:rPr>
          <w:rFonts w:ascii="Times New Roman" w:hAnsi="Times New Roman" w:eastAsia="仿宋"/>
          <w:sz w:val="28"/>
        </w:rPr>
        <w:t>1.</w:t>
      </w:r>
      <w:r>
        <w:rPr>
          <w:rFonts w:ascii="Times New Roman" w:eastAsia="仿宋"/>
          <w:sz w:val="28"/>
        </w:rPr>
        <w:t>参赛作品必须为参评者</w:t>
      </w:r>
      <w:r>
        <w:rPr>
          <w:rFonts w:ascii="Times New Roman" w:eastAsia="仿宋"/>
          <w:b/>
          <w:bCs/>
          <w:sz w:val="28"/>
        </w:rPr>
        <w:t>本人手写原件</w:t>
      </w:r>
      <w:r>
        <w:rPr>
          <w:rFonts w:hint="eastAsia" w:ascii="Times New Roman" w:eastAsia="仿宋"/>
          <w:sz w:val="28"/>
        </w:rPr>
        <w:t>，严禁抄袭</w:t>
      </w:r>
      <w:r>
        <w:rPr>
          <w:rFonts w:ascii="Times New Roman" w:eastAsia="仿宋"/>
          <w:sz w:val="28"/>
        </w:rPr>
        <w:t>；</w:t>
      </w:r>
    </w:p>
    <w:p>
      <w:pPr>
        <w:spacing w:line="560" w:lineRule="exact"/>
        <w:ind w:firstLine="560" w:firstLineChars="200"/>
        <w:rPr>
          <w:rFonts w:ascii="Times New Roman" w:hAnsi="Times New Roman" w:eastAsia="仿宋"/>
          <w:sz w:val="28"/>
        </w:rPr>
      </w:pPr>
      <w:r>
        <w:rPr>
          <w:rFonts w:ascii="Times New Roman" w:hAnsi="Times New Roman" w:eastAsia="仿宋"/>
          <w:sz w:val="28"/>
        </w:rPr>
        <w:t>2.</w:t>
      </w:r>
      <w:r>
        <w:rPr>
          <w:rFonts w:ascii="Times New Roman" w:eastAsia="仿宋"/>
          <w:sz w:val="28"/>
        </w:rPr>
        <w:t>课堂笔记或作业内容丰富、字迹工整、框架清晰、组织合理、重点分明，可附有插图、便签、注释等；</w:t>
      </w:r>
    </w:p>
    <w:p>
      <w:pPr>
        <w:spacing w:line="560" w:lineRule="exact"/>
        <w:ind w:firstLine="560" w:firstLineChars="200"/>
        <w:rPr>
          <w:rFonts w:ascii="Times New Roman" w:hAnsi="Times New Roman" w:eastAsia="仿宋"/>
          <w:sz w:val="28"/>
        </w:rPr>
      </w:pPr>
      <w:r>
        <w:rPr>
          <w:rFonts w:ascii="Times New Roman" w:hAnsi="Times New Roman" w:eastAsia="仿宋"/>
          <w:sz w:val="28"/>
        </w:rPr>
        <w:t>3.</w:t>
      </w:r>
      <w:r>
        <w:rPr>
          <w:rFonts w:ascii="Times New Roman" w:eastAsia="仿宋"/>
          <w:sz w:val="28"/>
        </w:rPr>
        <w:t>封面或扉页注明课程名称、授课教师，以及参评学生的姓名、学号、专业、班级及联系方式。</w:t>
      </w:r>
    </w:p>
    <w:p>
      <w:pPr>
        <w:spacing w:line="560" w:lineRule="exact"/>
        <w:ind w:firstLine="562" w:firstLineChars="200"/>
        <w:rPr>
          <w:rFonts w:ascii="Times New Roman" w:hAnsi="Times New Roman" w:eastAsia="仿宋"/>
          <w:b/>
          <w:sz w:val="28"/>
        </w:rPr>
      </w:pPr>
      <w:r>
        <w:rPr>
          <w:rFonts w:hint="eastAsia" w:ascii="Times New Roman" w:eastAsia="仿宋"/>
          <w:b/>
          <w:sz w:val="28"/>
        </w:rPr>
        <w:t>四、活动过程</w:t>
      </w:r>
    </w:p>
    <w:p>
      <w:pPr>
        <w:spacing w:line="560" w:lineRule="exact"/>
        <w:ind w:firstLine="560" w:firstLineChars="200"/>
        <w:rPr>
          <w:rFonts w:ascii="Times New Roman" w:hAnsi="Times New Roman" w:eastAsia="仿宋"/>
          <w:sz w:val="28"/>
        </w:rPr>
      </w:pPr>
      <w:r>
        <w:rPr>
          <w:rFonts w:hint="eastAsia" w:ascii="Times New Roman" w:eastAsia="仿宋"/>
          <w:sz w:val="28"/>
        </w:rPr>
        <w:t>（一）初评环节</w:t>
      </w:r>
      <w:bookmarkStart w:id="0" w:name="_GoBack"/>
      <w:bookmarkEnd w:id="0"/>
    </w:p>
    <w:p>
      <w:pPr>
        <w:spacing w:line="560" w:lineRule="exact"/>
        <w:ind w:firstLine="560" w:firstLineChars="200"/>
        <w:rPr>
          <w:rFonts w:ascii="Times New Roman" w:hAnsi="Times New Roman" w:eastAsia="仿宋"/>
          <w:sz w:val="28"/>
        </w:rPr>
      </w:pPr>
      <w:r>
        <w:rPr>
          <w:rFonts w:hint="eastAsia" w:ascii="Times New Roman" w:eastAsia="仿宋"/>
          <w:sz w:val="28"/>
        </w:rPr>
        <w:t>各班级班主任、学业导师及辅导员根据专业特色和班级实际情况，组织学生积极参加，自行开展初评，</w:t>
      </w:r>
      <w:r>
        <w:rPr>
          <w:rFonts w:hint="eastAsia" w:ascii="Times New Roman" w:eastAsia="仿宋"/>
          <w:b/>
          <w:bCs/>
          <w:sz w:val="28"/>
        </w:rPr>
        <w:t>每个班级分别择优推荐至少</w:t>
      </w:r>
      <w:r>
        <w:rPr>
          <w:rFonts w:ascii="Times New Roman" w:hAnsi="Times New Roman" w:eastAsia="仿宋"/>
          <w:b/>
          <w:bCs/>
          <w:sz w:val="28"/>
        </w:rPr>
        <w:t>2</w:t>
      </w:r>
      <w:r>
        <w:rPr>
          <w:rFonts w:ascii="Times New Roman" w:eastAsia="仿宋"/>
          <w:b/>
          <w:bCs/>
          <w:sz w:val="28"/>
        </w:rPr>
        <w:t>份</w:t>
      </w:r>
      <w:r>
        <w:rPr>
          <w:rFonts w:ascii="Times New Roman" w:hAnsi="Times New Roman" w:eastAsia="仿宋"/>
          <w:b/>
          <w:bCs/>
          <w:sz w:val="28"/>
        </w:rPr>
        <w:t>“</w:t>
      </w:r>
      <w:r>
        <w:rPr>
          <w:rFonts w:hint="eastAsia" w:ascii="Times New Roman" w:eastAsia="仿宋"/>
          <w:b/>
          <w:bCs/>
          <w:sz w:val="28"/>
        </w:rPr>
        <w:t>好</w:t>
      </w:r>
      <w:r>
        <w:rPr>
          <w:rFonts w:ascii="Times New Roman" w:eastAsia="仿宋"/>
          <w:b/>
          <w:bCs/>
          <w:sz w:val="28"/>
        </w:rPr>
        <w:t>笔记</w:t>
      </w:r>
      <w:r>
        <w:rPr>
          <w:rFonts w:ascii="Times New Roman" w:hAnsi="Times New Roman" w:eastAsia="仿宋"/>
          <w:b/>
          <w:bCs/>
          <w:sz w:val="28"/>
        </w:rPr>
        <w:t>”</w:t>
      </w:r>
      <w:r>
        <w:rPr>
          <w:rFonts w:ascii="Times New Roman" w:eastAsia="仿宋"/>
          <w:b/>
          <w:bCs/>
          <w:sz w:val="28"/>
        </w:rPr>
        <w:t>和</w:t>
      </w:r>
      <w:r>
        <w:rPr>
          <w:rFonts w:ascii="Times New Roman" w:hAnsi="Times New Roman" w:eastAsia="仿宋"/>
          <w:b/>
          <w:bCs/>
          <w:sz w:val="28"/>
        </w:rPr>
        <w:t>2</w:t>
      </w:r>
      <w:r>
        <w:rPr>
          <w:rFonts w:ascii="Times New Roman" w:eastAsia="仿宋"/>
          <w:b/>
          <w:bCs/>
          <w:sz w:val="28"/>
        </w:rPr>
        <w:t>份</w:t>
      </w:r>
      <w:r>
        <w:rPr>
          <w:rFonts w:ascii="Times New Roman" w:hAnsi="Times New Roman" w:eastAsia="仿宋"/>
          <w:b/>
          <w:bCs/>
          <w:sz w:val="28"/>
        </w:rPr>
        <w:t>“</w:t>
      </w:r>
      <w:r>
        <w:rPr>
          <w:rFonts w:hint="eastAsia" w:ascii="Times New Roman" w:eastAsia="仿宋"/>
          <w:b/>
          <w:bCs/>
          <w:sz w:val="28"/>
        </w:rPr>
        <w:t>好</w:t>
      </w:r>
      <w:r>
        <w:rPr>
          <w:rFonts w:ascii="Times New Roman" w:eastAsia="仿宋"/>
          <w:b/>
          <w:bCs/>
          <w:sz w:val="28"/>
        </w:rPr>
        <w:t>作业</w:t>
      </w:r>
      <w:r>
        <w:rPr>
          <w:rFonts w:ascii="Times New Roman" w:hAnsi="Times New Roman" w:eastAsia="仿宋"/>
          <w:b/>
          <w:bCs/>
          <w:sz w:val="28"/>
        </w:rPr>
        <w:t>”</w:t>
      </w:r>
      <w:r>
        <w:rPr>
          <w:rFonts w:ascii="Times New Roman" w:eastAsia="仿宋"/>
          <w:b/>
          <w:bCs/>
          <w:sz w:val="28"/>
        </w:rPr>
        <w:t>参加学院</w:t>
      </w:r>
      <w:r>
        <w:rPr>
          <w:rFonts w:hint="eastAsia" w:ascii="Times New Roman" w:eastAsia="仿宋"/>
          <w:b/>
          <w:bCs/>
          <w:sz w:val="28"/>
          <w:lang w:val="en-US" w:eastAsia="zh-CN"/>
        </w:rPr>
        <w:t>联</w:t>
      </w:r>
      <w:r>
        <w:rPr>
          <w:rFonts w:ascii="Times New Roman" w:eastAsia="仿宋"/>
          <w:b/>
          <w:bCs/>
          <w:sz w:val="28"/>
        </w:rPr>
        <w:t>评</w:t>
      </w:r>
      <w:r>
        <w:rPr>
          <w:rFonts w:ascii="Times New Roman" w:eastAsia="仿宋"/>
          <w:sz w:val="28"/>
        </w:rPr>
        <w:t>，以</w:t>
      </w:r>
      <w:r>
        <w:rPr>
          <w:rFonts w:hint="eastAsia" w:ascii="Times New Roman" w:eastAsia="仿宋"/>
          <w:sz w:val="28"/>
        </w:rPr>
        <w:t>年级</w:t>
      </w:r>
      <w:r>
        <w:rPr>
          <w:rFonts w:ascii="Times New Roman" w:eastAsia="仿宋"/>
          <w:sz w:val="28"/>
        </w:rPr>
        <w:t>为单位汇总作品并于</w:t>
      </w:r>
      <w:r>
        <w:rPr>
          <w:rFonts w:hint="eastAsia" w:ascii="Times New Roman" w:hAnsi="Times New Roman" w:eastAsia="仿宋"/>
          <w:sz w:val="28"/>
          <w:highlight w:val="none"/>
          <w:lang w:val="en-US" w:eastAsia="zh-CN"/>
        </w:rPr>
        <w:t>2022年7</w:t>
      </w:r>
      <w:r>
        <w:rPr>
          <w:rFonts w:ascii="Times New Roman" w:eastAsia="仿宋"/>
          <w:sz w:val="28"/>
          <w:highlight w:val="none"/>
        </w:rPr>
        <w:t>月</w:t>
      </w:r>
      <w:r>
        <w:rPr>
          <w:rFonts w:hint="eastAsia" w:ascii="Times New Roman" w:eastAsia="仿宋"/>
          <w:sz w:val="28"/>
          <w:highlight w:val="none"/>
          <w:lang w:val="en-US" w:eastAsia="zh-CN"/>
        </w:rPr>
        <w:t>1</w:t>
      </w:r>
      <w:r>
        <w:rPr>
          <w:rFonts w:ascii="Times New Roman" w:eastAsia="仿宋"/>
          <w:sz w:val="28"/>
          <w:highlight w:val="none"/>
        </w:rPr>
        <w:t>日</w:t>
      </w:r>
      <w:r>
        <w:rPr>
          <w:rFonts w:ascii="Times New Roman" w:eastAsia="仿宋"/>
          <w:sz w:val="28"/>
        </w:rPr>
        <w:t>前连同参赛信息汇总表（见附件</w:t>
      </w:r>
      <w:r>
        <w:rPr>
          <w:rFonts w:hint="eastAsia" w:ascii="Times New Roman" w:hAnsi="Times New Roman" w:eastAsia="仿宋"/>
          <w:sz w:val="28"/>
        </w:rPr>
        <w:t>1</w:t>
      </w:r>
      <w:r>
        <w:rPr>
          <w:rFonts w:ascii="Times New Roman" w:eastAsia="仿宋"/>
          <w:sz w:val="28"/>
        </w:rPr>
        <w:t>）一起交至学院</w:t>
      </w:r>
      <w:r>
        <w:rPr>
          <w:rFonts w:hint="eastAsia" w:ascii="Times New Roman" w:eastAsia="仿宋"/>
          <w:sz w:val="28"/>
          <w:lang w:val="en-US" w:eastAsia="zh-CN"/>
        </w:rPr>
        <w:t>学生工作</w:t>
      </w:r>
      <w:r>
        <w:rPr>
          <w:rFonts w:hint="eastAsia" w:ascii="Times New Roman" w:eastAsia="仿宋"/>
          <w:sz w:val="28"/>
        </w:rPr>
        <w:t>办公室</w:t>
      </w:r>
      <w:r>
        <w:rPr>
          <w:rFonts w:ascii="Times New Roman" w:eastAsia="仿宋"/>
          <w:sz w:val="28"/>
        </w:rPr>
        <w:t>。</w:t>
      </w:r>
    </w:p>
    <w:p>
      <w:pPr>
        <w:spacing w:line="560" w:lineRule="exact"/>
        <w:ind w:firstLine="560" w:firstLineChars="200"/>
        <w:rPr>
          <w:rFonts w:hint="default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eastAsia="仿宋"/>
          <w:sz w:val="28"/>
        </w:rPr>
        <w:t>（二）</w:t>
      </w:r>
      <w:r>
        <w:rPr>
          <w:rFonts w:hint="eastAsia" w:ascii="Times New Roman" w:eastAsia="仿宋"/>
          <w:sz w:val="28"/>
          <w:lang w:val="en-US" w:eastAsia="zh-CN"/>
        </w:rPr>
        <w:t>学院联评</w:t>
      </w:r>
    </w:p>
    <w:p>
      <w:pPr>
        <w:spacing w:line="560" w:lineRule="exact"/>
        <w:ind w:firstLine="560" w:firstLineChars="200"/>
        <w:rPr>
          <w:rFonts w:ascii="Times New Roman" w:hAnsi="Times New Roman" w:eastAsia="仿宋"/>
          <w:sz w:val="28"/>
        </w:rPr>
      </w:pPr>
      <w:r>
        <w:rPr>
          <w:rFonts w:hint="eastAsia" w:ascii="Times New Roman" w:eastAsia="仿宋"/>
          <w:sz w:val="28"/>
        </w:rPr>
        <w:t>由学院教师代表、学生代表组成评审小组，对各班级推荐的参评笔记和作业进行现场评分。</w:t>
      </w:r>
    </w:p>
    <w:p>
      <w:pPr>
        <w:spacing w:line="560" w:lineRule="exact"/>
        <w:ind w:firstLine="560" w:firstLineChars="200"/>
        <w:rPr>
          <w:rFonts w:ascii="Times New Roman" w:hAnsi="Times New Roman" w:eastAsia="仿宋"/>
          <w:sz w:val="28"/>
        </w:rPr>
      </w:pPr>
      <w:r>
        <w:rPr>
          <w:rFonts w:hint="eastAsia" w:ascii="Times New Roman" w:eastAsia="仿宋"/>
          <w:sz w:val="28"/>
        </w:rPr>
        <w:t>（三）展览环节</w:t>
      </w:r>
    </w:p>
    <w:p>
      <w:pPr>
        <w:spacing w:line="560" w:lineRule="exact"/>
        <w:ind w:firstLine="560" w:firstLineChars="200"/>
        <w:rPr>
          <w:rFonts w:ascii="Times New Roman" w:hAnsi="Times New Roman" w:eastAsia="仿宋"/>
          <w:sz w:val="28"/>
        </w:rPr>
      </w:pPr>
      <w:r>
        <w:rPr>
          <w:rFonts w:hint="eastAsia" w:ascii="Times New Roman" w:eastAsia="仿宋"/>
          <w:sz w:val="28"/>
        </w:rPr>
        <w:t>学院将对</w:t>
      </w:r>
      <w:r>
        <w:rPr>
          <w:rFonts w:hint="eastAsia" w:ascii="Times New Roman" w:hAnsi="Times New Roman" w:eastAsia="仿宋"/>
          <w:sz w:val="28"/>
        </w:rPr>
        <w:t>“</w:t>
      </w:r>
      <w:r>
        <w:rPr>
          <w:rFonts w:hint="eastAsia" w:ascii="Times New Roman" w:eastAsia="仿宋"/>
          <w:sz w:val="28"/>
        </w:rPr>
        <w:t>好笔记</w:t>
      </w:r>
      <w:r>
        <w:rPr>
          <w:rFonts w:hint="eastAsia" w:ascii="Times New Roman" w:hAnsi="Times New Roman" w:eastAsia="仿宋"/>
          <w:sz w:val="28"/>
        </w:rPr>
        <w:t>”</w:t>
      </w:r>
      <w:r>
        <w:rPr>
          <w:rFonts w:hint="eastAsia" w:ascii="Times New Roman" w:eastAsia="仿宋"/>
          <w:sz w:val="28"/>
        </w:rPr>
        <w:t>和</w:t>
      </w:r>
      <w:r>
        <w:rPr>
          <w:rFonts w:hint="eastAsia" w:ascii="Times New Roman" w:hAnsi="Times New Roman" w:eastAsia="仿宋"/>
          <w:sz w:val="28"/>
        </w:rPr>
        <w:t>“</w:t>
      </w:r>
      <w:r>
        <w:rPr>
          <w:rFonts w:hint="eastAsia" w:ascii="Times New Roman" w:eastAsia="仿宋"/>
          <w:sz w:val="28"/>
        </w:rPr>
        <w:t>好作业</w:t>
      </w:r>
      <w:r>
        <w:rPr>
          <w:rFonts w:hint="eastAsia" w:ascii="Times New Roman" w:hAnsi="Times New Roman" w:eastAsia="仿宋"/>
          <w:sz w:val="28"/>
        </w:rPr>
        <w:t>”</w:t>
      </w:r>
      <w:r>
        <w:rPr>
          <w:rFonts w:hint="eastAsia" w:ascii="Times New Roman" w:eastAsia="仿宋"/>
          <w:sz w:val="28"/>
        </w:rPr>
        <w:t>进行统一展览，引导广大学子向优秀学习，养成良好学习习惯。</w:t>
      </w:r>
    </w:p>
    <w:p>
      <w:pPr>
        <w:spacing w:line="560" w:lineRule="exact"/>
        <w:ind w:firstLine="562" w:firstLineChars="200"/>
        <w:rPr>
          <w:rFonts w:ascii="Times New Roman" w:hAnsi="Times New Roman" w:eastAsia="仿宋"/>
          <w:b/>
          <w:sz w:val="28"/>
        </w:rPr>
      </w:pPr>
      <w:r>
        <w:rPr>
          <w:rFonts w:hint="eastAsia" w:ascii="Times New Roman" w:eastAsia="仿宋"/>
          <w:b/>
          <w:sz w:val="28"/>
        </w:rPr>
        <w:t>五、奖项设置</w:t>
      </w:r>
    </w:p>
    <w:p>
      <w:pPr>
        <w:spacing w:line="560" w:lineRule="exact"/>
        <w:ind w:firstLine="560" w:firstLineChars="200"/>
        <w:rPr>
          <w:rFonts w:ascii="Times New Roman" w:hAnsi="Times New Roman" w:eastAsia="仿宋"/>
          <w:sz w:val="28"/>
        </w:rPr>
      </w:pPr>
      <w:r>
        <w:rPr>
          <w:rFonts w:hint="eastAsia" w:ascii="Times New Roman" w:eastAsia="仿宋"/>
          <w:sz w:val="28"/>
        </w:rPr>
        <w:t>学院将分别设立</w:t>
      </w:r>
      <w:r>
        <w:rPr>
          <w:rFonts w:hint="eastAsia" w:ascii="Times New Roman" w:hAnsi="Times New Roman" w:eastAsia="仿宋"/>
          <w:sz w:val="28"/>
        </w:rPr>
        <w:t>“</w:t>
      </w:r>
      <w:r>
        <w:rPr>
          <w:rFonts w:hint="eastAsia" w:ascii="Times New Roman" w:eastAsia="仿宋"/>
          <w:sz w:val="28"/>
        </w:rPr>
        <w:t>好笔记</w:t>
      </w:r>
      <w:r>
        <w:rPr>
          <w:rFonts w:hint="eastAsia" w:ascii="Times New Roman" w:hAnsi="Times New Roman" w:eastAsia="仿宋"/>
          <w:sz w:val="28"/>
        </w:rPr>
        <w:t>”</w:t>
      </w:r>
      <w:r>
        <w:rPr>
          <w:rFonts w:hint="eastAsia" w:ascii="Times New Roman" w:eastAsia="仿宋"/>
          <w:sz w:val="28"/>
        </w:rPr>
        <w:t>、</w:t>
      </w:r>
      <w:r>
        <w:rPr>
          <w:rFonts w:hint="eastAsia" w:ascii="Times New Roman" w:hAnsi="Times New Roman" w:eastAsia="仿宋"/>
          <w:sz w:val="28"/>
        </w:rPr>
        <w:t>“</w:t>
      </w:r>
      <w:r>
        <w:rPr>
          <w:rFonts w:hint="eastAsia" w:ascii="Times New Roman" w:eastAsia="仿宋"/>
          <w:sz w:val="28"/>
        </w:rPr>
        <w:t>好作业</w:t>
      </w:r>
      <w:r>
        <w:rPr>
          <w:rFonts w:hint="eastAsia" w:ascii="Times New Roman" w:hAnsi="Times New Roman" w:eastAsia="仿宋"/>
          <w:sz w:val="28"/>
        </w:rPr>
        <w:t>”</w:t>
      </w:r>
      <w:r>
        <w:rPr>
          <w:rFonts w:hint="eastAsia" w:ascii="Times New Roman" w:eastAsia="仿宋"/>
          <w:sz w:val="28"/>
        </w:rPr>
        <w:t>一、二、三等奖，并分别给予相应荣誉证书和奖励。</w:t>
      </w:r>
    </w:p>
    <w:p>
      <w:pPr>
        <w:spacing w:line="560" w:lineRule="exact"/>
        <w:ind w:firstLine="560" w:firstLineChars="200"/>
        <w:rPr>
          <w:rFonts w:ascii="Times New Roman" w:hAnsi="Times New Roman" w:eastAsia="仿宋"/>
          <w:sz w:val="28"/>
        </w:rPr>
      </w:pPr>
      <w:r>
        <w:rPr>
          <w:rFonts w:hint="eastAsia" w:ascii="Times New Roman" w:eastAsia="仿宋"/>
          <w:sz w:val="28"/>
        </w:rPr>
        <w:t>一等奖：</w:t>
      </w:r>
      <w:r>
        <w:rPr>
          <w:rFonts w:hint="eastAsia" w:ascii="Times New Roman" w:hAnsi="Times New Roman" w:eastAsia="仿宋"/>
          <w:sz w:val="28"/>
          <w:lang w:val="en-US" w:eastAsia="zh-CN"/>
        </w:rPr>
        <w:t>3项，</w:t>
      </w:r>
      <w:r>
        <w:rPr>
          <w:rFonts w:hint="eastAsia" w:ascii="Times New Roman" w:eastAsia="仿宋"/>
          <w:sz w:val="28"/>
        </w:rPr>
        <w:t>二等奖：</w:t>
      </w:r>
      <w:r>
        <w:rPr>
          <w:rFonts w:hint="eastAsia" w:ascii="Times New Roman" w:hAnsi="Times New Roman" w:eastAsia="仿宋"/>
          <w:sz w:val="28"/>
          <w:lang w:val="en-US" w:eastAsia="zh-CN"/>
        </w:rPr>
        <w:t>6项，</w:t>
      </w:r>
      <w:r>
        <w:rPr>
          <w:rFonts w:hint="eastAsia" w:ascii="Times New Roman" w:eastAsia="仿宋"/>
          <w:sz w:val="28"/>
        </w:rPr>
        <w:t>三等奖：</w:t>
      </w:r>
      <w:r>
        <w:rPr>
          <w:rFonts w:hint="eastAsia" w:ascii="Times New Roman" w:hAnsi="Times New Roman" w:eastAsia="仿宋"/>
          <w:sz w:val="28"/>
          <w:lang w:val="en-US" w:eastAsia="zh-CN"/>
        </w:rPr>
        <w:t>10项。</w:t>
      </w:r>
    </w:p>
    <w:p>
      <w:pPr>
        <w:spacing w:line="560" w:lineRule="exact"/>
        <w:ind w:firstLine="562" w:firstLineChars="200"/>
        <w:rPr>
          <w:rFonts w:ascii="Times New Roman" w:hAnsi="Times New Roman" w:eastAsia="仿宋"/>
          <w:b/>
          <w:sz w:val="28"/>
        </w:rPr>
      </w:pPr>
      <w:r>
        <w:rPr>
          <w:rFonts w:hint="eastAsia" w:ascii="Times New Roman" w:eastAsia="仿宋"/>
          <w:b/>
          <w:sz w:val="28"/>
        </w:rPr>
        <w:t>六、评选标准</w:t>
      </w:r>
    </w:p>
    <w:p>
      <w:pPr>
        <w:spacing w:line="560" w:lineRule="exact"/>
        <w:ind w:firstLine="560" w:firstLineChars="200"/>
        <w:rPr>
          <w:rFonts w:ascii="Times New Roman" w:hAnsi="Times New Roman" w:eastAsia="仿宋"/>
          <w:sz w:val="28"/>
        </w:rPr>
      </w:pPr>
      <w:r>
        <w:rPr>
          <w:rFonts w:hint="eastAsia" w:ascii="Times New Roman" w:eastAsia="仿宋"/>
          <w:sz w:val="28"/>
        </w:rPr>
        <w:t>准确性：对知识点的解读</w:t>
      </w:r>
      <w:r>
        <w:rPr>
          <w:rFonts w:hint="eastAsia" w:ascii="Times New Roman" w:eastAsia="仿宋"/>
          <w:sz w:val="28"/>
          <w:lang w:val="en-US" w:eastAsia="zh-CN"/>
        </w:rPr>
        <w:t>作答</w:t>
      </w:r>
      <w:r>
        <w:rPr>
          <w:rFonts w:hint="eastAsia" w:ascii="Times New Roman" w:eastAsia="仿宋"/>
          <w:sz w:val="28"/>
        </w:rPr>
        <w:t>无误，对重点有明确的标注。</w:t>
      </w:r>
    </w:p>
    <w:p>
      <w:pPr>
        <w:spacing w:line="560" w:lineRule="exact"/>
        <w:ind w:firstLine="560" w:firstLineChars="200"/>
        <w:rPr>
          <w:rFonts w:ascii="Times New Roman" w:hAnsi="Times New Roman" w:eastAsia="仿宋"/>
          <w:sz w:val="28"/>
        </w:rPr>
      </w:pPr>
      <w:r>
        <w:rPr>
          <w:rFonts w:hint="eastAsia" w:ascii="Times New Roman" w:eastAsia="仿宋"/>
          <w:sz w:val="28"/>
        </w:rPr>
        <w:t>整洁性：字迹工整</w:t>
      </w:r>
      <w:r>
        <w:rPr>
          <w:rFonts w:hint="eastAsia" w:ascii="Times New Roman" w:eastAsia="仿宋"/>
          <w:sz w:val="28"/>
          <w:lang w:eastAsia="zh-CN"/>
        </w:rPr>
        <w:t>、</w:t>
      </w:r>
      <w:r>
        <w:rPr>
          <w:rFonts w:hint="eastAsia" w:ascii="Times New Roman" w:eastAsia="仿宋"/>
          <w:sz w:val="28"/>
          <w:lang w:val="en-US" w:eastAsia="zh-CN"/>
        </w:rPr>
        <w:t>干净整洁</w:t>
      </w:r>
      <w:r>
        <w:rPr>
          <w:rFonts w:hint="eastAsia" w:ascii="Times New Roman" w:eastAsia="仿宋"/>
          <w:sz w:val="28"/>
        </w:rPr>
        <w:t>；颜色不宜过多</w:t>
      </w:r>
      <w:r>
        <w:rPr>
          <w:rFonts w:ascii="Times New Roman" w:eastAsia="仿宋"/>
          <w:sz w:val="28"/>
        </w:rPr>
        <w:t>；</w:t>
      </w:r>
      <w:r>
        <w:rPr>
          <w:rFonts w:hint="eastAsia" w:ascii="Times New Roman" w:eastAsia="仿宋"/>
          <w:sz w:val="28"/>
        </w:rPr>
        <w:t>排版美观、</w:t>
      </w:r>
      <w:r>
        <w:rPr>
          <w:rFonts w:ascii="Times New Roman" w:eastAsia="仿宋"/>
          <w:sz w:val="28"/>
        </w:rPr>
        <w:t>合理。</w:t>
      </w:r>
    </w:p>
    <w:p>
      <w:pPr>
        <w:spacing w:line="560" w:lineRule="exact"/>
        <w:ind w:firstLine="560" w:firstLineChars="200"/>
        <w:rPr>
          <w:rFonts w:ascii="Times New Roman" w:hAnsi="Times New Roman" w:eastAsia="仿宋"/>
          <w:sz w:val="28"/>
        </w:rPr>
      </w:pPr>
      <w:r>
        <w:rPr>
          <w:rFonts w:hint="eastAsia" w:ascii="Times New Roman" w:eastAsia="仿宋"/>
          <w:sz w:val="28"/>
        </w:rPr>
        <w:t>逻辑性：主题明确；内容凝练概括；有整体逻辑框架，条理清晰；有适当符号标注。</w:t>
      </w:r>
    </w:p>
    <w:p>
      <w:pPr>
        <w:spacing w:line="560" w:lineRule="exact"/>
        <w:ind w:firstLine="560" w:firstLineChars="200"/>
        <w:rPr>
          <w:rFonts w:ascii="Times New Roman" w:hAnsi="Times New Roman" w:eastAsia="仿宋"/>
          <w:sz w:val="28"/>
        </w:rPr>
      </w:pPr>
      <w:r>
        <w:rPr>
          <w:rFonts w:hint="eastAsia" w:ascii="Times New Roman" w:eastAsia="仿宋"/>
          <w:sz w:val="28"/>
        </w:rPr>
        <w:t>方法性：灵活运用科学笔记方法对知识进行整理，如康奈尔笔记法</w:t>
      </w:r>
      <w:r>
        <w:rPr>
          <w:rFonts w:hint="eastAsia" w:ascii="Times New Roman" w:eastAsia="仿宋"/>
          <w:sz w:val="28"/>
          <w:lang w:eastAsia="zh-CN"/>
        </w:rPr>
        <w:t>、</w:t>
      </w:r>
      <w:r>
        <w:rPr>
          <w:rFonts w:hint="eastAsia" w:ascii="Times New Roman" w:eastAsia="仿宋"/>
          <w:sz w:val="28"/>
        </w:rPr>
        <w:t>时间线索笔记法</w:t>
      </w:r>
      <w:r>
        <w:rPr>
          <w:rFonts w:hint="eastAsia" w:ascii="Times New Roman" w:eastAsia="仿宋"/>
          <w:sz w:val="28"/>
          <w:lang w:eastAsia="zh-CN"/>
        </w:rPr>
        <w:t>、</w:t>
      </w:r>
      <w:r>
        <w:rPr>
          <w:rFonts w:hint="eastAsia" w:ascii="Times New Roman" w:eastAsia="仿宋"/>
          <w:sz w:val="28"/>
        </w:rPr>
        <w:t>思维导图等；图表结合，思维外化；或有自己独特的记录方法，形式新颖，有创新性。</w:t>
      </w:r>
    </w:p>
    <w:p>
      <w:pPr>
        <w:spacing w:line="560" w:lineRule="exact"/>
        <w:ind w:firstLine="562" w:firstLineChars="200"/>
        <w:rPr>
          <w:rFonts w:ascii="Times New Roman" w:hAnsi="Times New Roman" w:eastAsia="仿宋"/>
          <w:b/>
          <w:sz w:val="28"/>
        </w:rPr>
      </w:pPr>
      <w:r>
        <w:rPr>
          <w:rFonts w:hint="eastAsia" w:ascii="Times New Roman" w:eastAsia="仿宋"/>
          <w:b/>
          <w:sz w:val="28"/>
        </w:rPr>
        <w:t>七、联系方式</w:t>
      </w:r>
    </w:p>
    <w:p>
      <w:pPr>
        <w:spacing w:line="560" w:lineRule="exact"/>
        <w:ind w:firstLine="560" w:firstLineChars="200"/>
        <w:rPr>
          <w:rFonts w:ascii="Times New Roman" w:hAnsi="Times New Roman" w:eastAsia="仿宋"/>
          <w:sz w:val="28"/>
        </w:rPr>
      </w:pPr>
      <w:r>
        <w:rPr>
          <w:rFonts w:hint="eastAsia" w:ascii="Times New Roman" w:eastAsia="仿宋"/>
          <w:sz w:val="28"/>
        </w:rPr>
        <w:t>联系人：张浩</w:t>
      </w:r>
      <w:r>
        <w:rPr>
          <w:rFonts w:hint="eastAsia" w:ascii="Times New Roman" w:eastAsia="仿宋"/>
          <w:sz w:val="28"/>
          <w:lang w:val="en-US" w:eastAsia="zh-CN"/>
        </w:rPr>
        <w:t xml:space="preserve">     </w:t>
      </w:r>
      <w:r>
        <w:rPr>
          <w:rFonts w:hint="eastAsia" w:ascii="Times New Roman" w:hAnsi="Times New Roman" w:eastAsia="仿宋"/>
          <w:sz w:val="28"/>
        </w:rPr>
        <w:t>0</w:t>
      </w:r>
      <w:r>
        <w:rPr>
          <w:rFonts w:ascii="Times New Roman" w:hAnsi="Times New Roman" w:eastAsia="仿宋"/>
          <w:sz w:val="28"/>
        </w:rPr>
        <w:t>532</w:t>
      </w:r>
      <w:r>
        <w:rPr>
          <w:rFonts w:hint="eastAsia" w:ascii="Times New Roman" w:hAnsi="Times New Roman" w:eastAsia="仿宋"/>
          <w:sz w:val="28"/>
        </w:rPr>
        <w:t>-</w:t>
      </w:r>
      <w:r>
        <w:rPr>
          <w:rFonts w:ascii="Times New Roman" w:hAnsi="Times New Roman" w:eastAsia="仿宋"/>
          <w:sz w:val="28"/>
        </w:rPr>
        <w:t>86981329</w:t>
      </w:r>
    </w:p>
    <w:p>
      <w:pPr>
        <w:spacing w:line="560" w:lineRule="exact"/>
        <w:ind w:firstLine="560" w:firstLineChars="200"/>
        <w:jc w:val="right"/>
        <w:rPr>
          <w:rFonts w:hint="eastAsia" w:ascii="Times New Roman" w:eastAsia="仿宋"/>
          <w:sz w:val="28"/>
        </w:rPr>
      </w:pPr>
    </w:p>
    <w:p>
      <w:pPr>
        <w:spacing w:line="560" w:lineRule="exact"/>
        <w:ind w:firstLine="560" w:firstLineChars="200"/>
        <w:jc w:val="right"/>
        <w:rPr>
          <w:rFonts w:hint="default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eastAsia="仿宋"/>
          <w:sz w:val="28"/>
        </w:rPr>
        <w:t>石油工程学院</w:t>
      </w:r>
      <w:r>
        <w:rPr>
          <w:rFonts w:hint="eastAsia" w:ascii="Times New Roman" w:eastAsia="仿宋"/>
          <w:sz w:val="28"/>
          <w:lang w:val="en-US" w:eastAsia="zh-CN"/>
        </w:rPr>
        <w:t>学生工作办公室</w:t>
      </w:r>
    </w:p>
    <w:p>
      <w:pPr>
        <w:wordWrap w:val="0"/>
        <w:spacing w:line="560" w:lineRule="exact"/>
        <w:ind w:firstLine="560" w:firstLineChars="200"/>
        <w:jc w:val="right"/>
        <w:rPr>
          <w:rFonts w:hint="eastAsia" w:ascii="Times New Roman" w:eastAsia="仿宋"/>
          <w:sz w:val="28"/>
          <w:highlight w:val="none"/>
          <w:lang w:val="en-US" w:eastAsia="zh-CN"/>
        </w:rPr>
      </w:pPr>
      <w:r>
        <w:rPr>
          <w:rFonts w:hint="eastAsia" w:ascii="Times New Roman" w:hAnsi="Times New Roman" w:eastAsia="仿宋"/>
          <w:sz w:val="28"/>
        </w:rPr>
        <w:t>2022</w:t>
      </w:r>
      <w:r>
        <w:rPr>
          <w:rFonts w:ascii="Times New Roman" w:eastAsia="仿宋"/>
          <w:sz w:val="28"/>
        </w:rPr>
        <w:t>年</w:t>
      </w:r>
      <w:r>
        <w:rPr>
          <w:rFonts w:hint="eastAsia" w:ascii="Times New Roman" w:hAnsi="Times New Roman" w:eastAsia="仿宋"/>
          <w:sz w:val="28"/>
          <w:highlight w:val="none"/>
          <w:lang w:val="en-US" w:eastAsia="zh-CN"/>
        </w:rPr>
        <w:t>2</w:t>
      </w:r>
      <w:r>
        <w:rPr>
          <w:rFonts w:ascii="Times New Roman" w:eastAsia="仿宋"/>
          <w:sz w:val="28"/>
          <w:highlight w:val="none"/>
        </w:rPr>
        <w:t>月</w:t>
      </w:r>
      <w:r>
        <w:rPr>
          <w:rFonts w:hint="eastAsia" w:ascii="Times New Roman" w:hAnsi="Times New Roman" w:eastAsia="仿宋"/>
          <w:sz w:val="28"/>
          <w:highlight w:val="none"/>
          <w:lang w:val="en-US" w:eastAsia="zh-CN"/>
        </w:rPr>
        <w:t>18</w:t>
      </w:r>
      <w:r>
        <w:rPr>
          <w:rFonts w:ascii="Times New Roman" w:eastAsia="仿宋"/>
          <w:sz w:val="28"/>
          <w:highlight w:val="none"/>
        </w:rPr>
        <w:t>日</w:t>
      </w:r>
      <w:r>
        <w:rPr>
          <w:rFonts w:hint="eastAsia" w:ascii="Times New Roman" w:eastAsia="仿宋"/>
          <w:sz w:val="28"/>
          <w:highlight w:val="none"/>
          <w:lang w:val="en-US" w:eastAsia="zh-CN"/>
        </w:rPr>
        <w:t xml:space="preserve">    </w:t>
      </w:r>
    </w:p>
    <w:p>
      <w:pPr>
        <w:jc w:val="center"/>
        <w:rPr>
          <w:rFonts w:hint="eastAsia" w:ascii="Times New Roman" w:eastAsia="仿宋"/>
          <w:sz w:val="28"/>
          <w:highlight w:val="none"/>
          <w:lang w:val="en-US" w:eastAsia="zh-CN"/>
        </w:rPr>
      </w:pPr>
    </w:p>
    <w:p>
      <w:pPr>
        <w:jc w:val="left"/>
        <w:rPr>
          <w:rFonts w:hint="eastAsia" w:ascii="Times New Roman" w:eastAsia="仿宋"/>
          <w:sz w:val="28"/>
          <w:highlight w:val="none"/>
          <w:lang w:val="en-US" w:eastAsia="zh-CN"/>
        </w:rPr>
      </w:pPr>
      <w:r>
        <w:rPr>
          <w:rFonts w:hint="eastAsia" w:ascii="Times New Roman" w:eastAsia="仿宋"/>
          <w:sz w:val="28"/>
          <w:highlight w:val="none"/>
          <w:lang w:val="en-US" w:eastAsia="zh-CN"/>
        </w:rPr>
        <w:t>附件1：</w:t>
      </w:r>
    </w:p>
    <w:p>
      <w:pPr>
        <w:jc w:val="center"/>
        <w:rPr>
          <w:rFonts w:hint="eastAsia" w:ascii="黑体" w:hAnsi="黑体" w:eastAsia="黑体" w:cs="黑体"/>
          <w:sz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lang w:val="en-US" w:eastAsia="zh-CN"/>
        </w:rPr>
        <w:t>石工学院2022年“好笔记、好作业”评选活动</w:t>
      </w:r>
      <w:r>
        <w:rPr>
          <w:rFonts w:hint="eastAsia" w:ascii="黑体" w:hAnsi="黑体" w:eastAsia="黑体" w:cs="黑体"/>
          <w:sz w:val="28"/>
        </w:rPr>
        <w:t>参赛信息汇总表</w:t>
      </w:r>
    </w:p>
    <w:tbl>
      <w:tblPr>
        <w:tblStyle w:val="4"/>
        <w:tblW w:w="851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930"/>
        <w:gridCol w:w="1245"/>
        <w:gridCol w:w="1080"/>
        <w:gridCol w:w="1395"/>
        <w:gridCol w:w="1065"/>
        <w:gridCol w:w="20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参评项目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推荐老师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示例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XXX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石工1901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好笔记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由推荐人填写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示例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XXX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石工2101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好作业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由推荐人填写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wordWrap/>
        <w:spacing w:line="560" w:lineRule="exact"/>
        <w:jc w:val="left"/>
        <w:rPr>
          <w:rFonts w:hint="default" w:ascii="Times New Roman" w:eastAsia="仿宋"/>
          <w:sz w:val="28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CE4376"/>
    <w:rsid w:val="000F6D77"/>
    <w:rsid w:val="00131BC8"/>
    <w:rsid w:val="00236970"/>
    <w:rsid w:val="00290398"/>
    <w:rsid w:val="0035224A"/>
    <w:rsid w:val="00390A19"/>
    <w:rsid w:val="00525206"/>
    <w:rsid w:val="00696BAA"/>
    <w:rsid w:val="006972EB"/>
    <w:rsid w:val="00697739"/>
    <w:rsid w:val="006B42CE"/>
    <w:rsid w:val="006E2D43"/>
    <w:rsid w:val="00840284"/>
    <w:rsid w:val="009357F4"/>
    <w:rsid w:val="009804F5"/>
    <w:rsid w:val="00A92173"/>
    <w:rsid w:val="00B067C0"/>
    <w:rsid w:val="00CE4376"/>
    <w:rsid w:val="00E06552"/>
    <w:rsid w:val="00E55870"/>
    <w:rsid w:val="00E941E5"/>
    <w:rsid w:val="00F85E17"/>
    <w:rsid w:val="12A64C30"/>
    <w:rsid w:val="364559E7"/>
    <w:rsid w:val="44E870DE"/>
    <w:rsid w:val="45BA3910"/>
    <w:rsid w:val="55E62258"/>
    <w:rsid w:val="7E0B6B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133</Words>
  <Characters>761</Characters>
  <Lines>6</Lines>
  <Paragraphs>1</Paragraphs>
  <TotalTime>3</TotalTime>
  <ScaleCrop>false</ScaleCrop>
  <LinksUpToDate>false</LinksUpToDate>
  <CharactersWithSpaces>893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2021-12-15T06:54:00Z</dcterms:created>
  <dc:creator>sydx-008</dc:creator>
  <cp:lastModifiedBy>海阔天空</cp:lastModifiedBy>
  <dcterms:modified xsi:type="dcterms:W3CDTF">2022-02-17T06:27:51Z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9A7ED0C77F4C4494988BC1E5BC743D15</vt:lpwstr>
  </property>
</Properties>
</file>